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85" w:rsidRPr="00AE1D02" w:rsidRDefault="00333D50" w:rsidP="00583185">
      <w:pPr>
        <w:spacing w:line="264" w:lineRule="auto"/>
        <w:ind w:left="216" w:right="291"/>
        <w:jc w:val="both"/>
        <w:rPr>
          <w:rFonts w:ascii="Times New Roman" w:eastAsia="Arial" w:hAnsi="Times New Roman"/>
          <w:b/>
          <w:spacing w:val="-10"/>
          <w:sz w:val="24"/>
          <w:szCs w:val="24"/>
          <w:lang w:val="pl-PL"/>
        </w:rPr>
      </w:pPr>
      <w:r>
        <w:rPr>
          <w:rFonts w:ascii="Times New Roman" w:eastAsia="Arial" w:hAnsi="Times New Roman"/>
          <w:b/>
          <w:spacing w:val="-10"/>
          <w:sz w:val="24"/>
          <w:szCs w:val="24"/>
          <w:lang w:val="pl-PL"/>
        </w:rPr>
        <w:t>Załącznik nr 1 do SWZ</w:t>
      </w:r>
    </w:p>
    <w:p w:rsidR="00333D50" w:rsidRDefault="00333D50" w:rsidP="00583185">
      <w:pPr>
        <w:widowControl/>
        <w:jc w:val="center"/>
        <w:rPr>
          <w:rFonts w:ascii="Times New Roman" w:eastAsia="Times New Roman" w:hAnsi="Times New Roman"/>
          <w:b/>
          <w:sz w:val="32"/>
          <w:szCs w:val="24"/>
          <w:lang w:val="pl-PL"/>
        </w:rPr>
      </w:pPr>
    </w:p>
    <w:p w:rsidR="00583185" w:rsidRPr="00AE1D02" w:rsidRDefault="00583185" w:rsidP="00583185">
      <w:pPr>
        <w:widowControl/>
        <w:jc w:val="center"/>
        <w:rPr>
          <w:rFonts w:ascii="Times New Roman" w:eastAsia="Times New Roman" w:hAnsi="Times New Roman"/>
          <w:b/>
          <w:sz w:val="32"/>
          <w:szCs w:val="24"/>
          <w:lang w:val="pl-PL"/>
        </w:rPr>
      </w:pPr>
      <w:r w:rsidRPr="00AE1D02">
        <w:rPr>
          <w:rFonts w:ascii="Times New Roman" w:eastAsia="Times New Roman" w:hAnsi="Times New Roman"/>
          <w:b/>
          <w:sz w:val="32"/>
          <w:szCs w:val="24"/>
          <w:lang w:val="pl-PL"/>
        </w:rPr>
        <w:t>Opis przedmiotu zamówienia</w:t>
      </w:r>
    </w:p>
    <w:p w:rsidR="00583185" w:rsidRPr="00AE1D02" w:rsidRDefault="00583185" w:rsidP="00583185">
      <w:pPr>
        <w:widowControl/>
        <w:jc w:val="center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jc w:val="both"/>
        <w:rPr>
          <w:rFonts w:ascii="Times New Roman" w:eastAsia="Times New Roman" w:hAnsi="Times New Roman"/>
          <w:bCs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Przedmiotem zamówienia jest: </w:t>
      </w:r>
      <w:r w:rsidRPr="00AE1D02">
        <w:rPr>
          <w:rFonts w:ascii="Times New Roman" w:eastAsia="Times New Roman" w:hAnsi="Times New Roman"/>
          <w:i/>
          <w:sz w:val="24"/>
          <w:szCs w:val="24"/>
          <w:u w:val="single"/>
          <w:lang w:val="pl-PL"/>
        </w:rPr>
        <w:t>Świadczenie usług przez ratowników na terenie obiektów MOSiR</w:t>
      </w:r>
      <w:r w:rsidRPr="00AE1D02">
        <w:rPr>
          <w:rFonts w:ascii="Times New Roman" w:eastAsia="Times New Roman" w:hAnsi="Times New Roman"/>
          <w:bCs/>
          <w:i/>
          <w:sz w:val="24"/>
          <w:szCs w:val="24"/>
          <w:lang w:val="pl-PL"/>
        </w:rPr>
        <w:t xml:space="preserve">, </w:t>
      </w:r>
      <w:r w:rsidRPr="00AE1D02">
        <w:rPr>
          <w:rFonts w:ascii="Times New Roman" w:eastAsia="Times New Roman" w:hAnsi="Times New Roman"/>
          <w:bCs/>
          <w:sz w:val="24"/>
          <w:szCs w:val="24"/>
          <w:lang w:val="pl-PL"/>
        </w:rPr>
        <w:t>według poniższego opisu:</w:t>
      </w:r>
    </w:p>
    <w:p w:rsidR="00583185" w:rsidRPr="00AE1D02" w:rsidRDefault="00583185" w:rsidP="00583185">
      <w:pPr>
        <w:widowControl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numPr>
          <w:ilvl w:val="2"/>
          <w:numId w:val="2"/>
        </w:numPr>
        <w:tabs>
          <w:tab w:val="clear" w:pos="2340"/>
          <w:tab w:val="num" w:pos="426"/>
        </w:tabs>
        <w:ind w:left="426" w:hanging="426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</w:pPr>
      <w:r w:rsidRPr="00AE1D02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t xml:space="preserve">Obsługa pływalni Wodny Raj – pływalnia kryta usługa świadczona w okresie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br/>
      </w:r>
      <w:r w:rsidRPr="00AE1D02">
        <w:rPr>
          <w:rFonts w:ascii="Times New Roman" w:eastAsia="Times New Roman" w:hAnsi="Times New Roman"/>
          <w:b/>
          <w:bCs/>
          <w:sz w:val="24"/>
          <w:szCs w:val="24"/>
          <w:u w:val="single"/>
          <w:lang w:val="pl-PL"/>
        </w:rPr>
        <w:t>12 miesięcy:</w:t>
      </w:r>
    </w:p>
    <w:p w:rsidR="00583185" w:rsidRPr="00AE1D02" w:rsidRDefault="00583185" w:rsidP="00583185">
      <w:pPr>
        <w:widowControl/>
        <w:ind w:left="162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suppressAutoHyphens w:val="0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>WYKAZ GODZIN PRACY RATOWNIKÓW NA PŁYWALNI „WODNY RAJ” W 2018 r.</w:t>
      </w:r>
      <w:r w:rsidRPr="00AE1D0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br/>
        <w:t xml:space="preserve"> – pływalnia kryta</w:t>
      </w:r>
    </w:p>
    <w:p w:rsidR="00583185" w:rsidRPr="00AE1D02" w:rsidRDefault="00583185" w:rsidP="00583185">
      <w:pPr>
        <w:widowControl/>
        <w:suppressAutoHyphens w:val="0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(minimalna – niezbędna ilość obsługi)</w:t>
      </w:r>
    </w:p>
    <w:p w:rsidR="00583185" w:rsidRPr="00AE1D02" w:rsidRDefault="00583185" w:rsidP="00583185">
      <w:pPr>
        <w:widowControl/>
        <w:suppressAutoHyphens w:val="0"/>
        <w:jc w:val="center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numPr>
          <w:ilvl w:val="0"/>
          <w:numId w:val="3"/>
        </w:numPr>
        <w:suppressAutoHyphens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Obsługa pływalni krytej – 3 stanowiska ratownicze</w:t>
      </w:r>
    </w:p>
    <w:p w:rsidR="00583185" w:rsidRPr="00AE1D02" w:rsidRDefault="00583185" w:rsidP="00583185">
      <w:pPr>
        <w:widowControl/>
        <w:numPr>
          <w:ilvl w:val="0"/>
          <w:numId w:val="3"/>
        </w:numPr>
        <w:suppressAutoHyphens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Rozpoczęcie pracy i dozorowanie pływalni w godzinach: </w:t>
      </w:r>
    </w:p>
    <w:p w:rsidR="00583185" w:rsidRPr="00AE1D02" w:rsidRDefault="00583185" w:rsidP="00583185">
      <w:pPr>
        <w:widowControl/>
        <w:suppressAutoHyphens w:val="0"/>
        <w:ind w:left="72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poniedziałek – piątek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>07.00 – 2</w:t>
      </w:r>
      <w:r w:rsidR="00422458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2.00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– 15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h </w:t>
      </w:r>
    </w:p>
    <w:p w:rsidR="00583185" w:rsidRPr="00AE1D02" w:rsidRDefault="00583185" w:rsidP="00583185">
      <w:pPr>
        <w:widowControl/>
        <w:suppressAutoHyphens w:val="0"/>
        <w:ind w:left="72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sobota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08.00 – 2</w:t>
      </w:r>
      <w:r w:rsidR="00422458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2.00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– 1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4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h </w:t>
      </w:r>
    </w:p>
    <w:p w:rsidR="00583185" w:rsidRPr="00AE1D02" w:rsidRDefault="00583185" w:rsidP="00583185">
      <w:pPr>
        <w:widowControl/>
        <w:suppressAutoHyphens w:val="0"/>
        <w:ind w:left="72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niedziela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10.00 – 2</w:t>
      </w:r>
      <w:r w:rsidR="00422458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1.00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– 1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1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h </w:t>
      </w:r>
    </w:p>
    <w:p w:rsidR="00583185" w:rsidRPr="00AE1D02" w:rsidRDefault="00583185" w:rsidP="00583185">
      <w:pPr>
        <w:widowControl/>
        <w:suppressAutoHyphens w:val="0"/>
        <w:ind w:left="720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dni świąteczne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>14.00 – 2</w:t>
      </w:r>
      <w:r w:rsidR="00422458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2.00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–   8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h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(lub zgodnie z informacją od Kierownika obiektu)</w:t>
      </w:r>
    </w:p>
    <w:p w:rsidR="00583185" w:rsidRPr="00AE1D02" w:rsidRDefault="00583185" w:rsidP="00583185">
      <w:pPr>
        <w:widowControl/>
        <w:suppressAutoHyphens w:val="0"/>
        <w:ind w:left="72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 przypadku szczególnych potrzeb Zamawiającego, Wykonawca będzie </w:t>
      </w:r>
      <w:r w:rsidRPr="00AE1D02">
        <w:rPr>
          <w:rFonts w:ascii="Times New Roman" w:eastAsia="Times New Roman" w:hAnsi="Times New Roman"/>
          <w:sz w:val="24"/>
          <w:szCs w:val="24"/>
          <w:u w:val="single"/>
          <w:lang w:val="pl-PL" w:eastAsia="pl-PL"/>
        </w:rPr>
        <w:t>dodatkowo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realizował usługę w dodatkowo ustalonych godzinach. O dokładnych terminach realizowania dodatkowej usługi Zamawiający poinformuje Wykonawcę minimum na 3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dni 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przed terminem rozpoczęcia dodatkowej usługi.</w:t>
      </w:r>
    </w:p>
    <w:p w:rsidR="00583185" w:rsidRPr="00AE1D02" w:rsidRDefault="00583185" w:rsidP="00583185">
      <w:pPr>
        <w:widowControl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340"/>
        <w:gridCol w:w="1120"/>
        <w:gridCol w:w="1220"/>
        <w:gridCol w:w="1540"/>
        <w:gridCol w:w="1240"/>
        <w:gridCol w:w="1060"/>
      </w:tblGrid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  <w:t>RATOWNICY  PWR -  KRYTY</w:t>
            </w:r>
          </w:p>
        </w:tc>
      </w:tr>
      <w:tr w:rsidR="00583185" w:rsidRPr="00AE1D02" w:rsidTr="008A6F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8A6F4F">
        <w:trPr>
          <w:trHeight w:val="4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5" w:rsidRPr="00E7454F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p</w:t>
            </w:r>
            <w:r w:rsidR="00333D50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n-pt (7-22:00</w:t>
            </w: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*)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5" w:rsidRPr="00E7454F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sb (8-2</w:t>
            </w:r>
            <w:r w:rsidR="00333D50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2:00</w:t>
            </w: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*)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5" w:rsidRPr="00E7454F" w:rsidRDefault="00333D50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nd (10-21</w:t>
            </w:r>
            <w:r w:rsidR="00583185"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00</w:t>
            </w:r>
            <w:r w:rsidR="00583185"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*)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5" w:rsidRPr="00E7454F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święta (14-2</w:t>
            </w:r>
            <w:r w:rsidR="00333D50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2:00</w:t>
            </w: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*)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5" w:rsidRPr="00E7454F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zamknięte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85" w:rsidRPr="00E7454F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</w:pPr>
            <w:r w:rsidRPr="00E7454F">
              <w:rPr>
                <w:rFonts w:ascii="Times New Roman" w:eastAsia="Times New Roman" w:hAnsi="Times New Roman"/>
                <w:sz w:val="16"/>
                <w:szCs w:val="18"/>
                <w:lang w:val="pl-PL" w:eastAsia="pl-PL"/>
              </w:rPr>
              <w:t>razem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styczeń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luty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28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marzec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kwiecień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30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maj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czerwiec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30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lipiec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sierpień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wrzesień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30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październik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listopad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30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grudzień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ilość dni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240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50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49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15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365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ilość h pracy / dzień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</w:tr>
      <w:tr w:rsidR="00583185" w:rsidRPr="00AE1D02" w:rsidTr="008A6F4F">
        <w:trPr>
          <w:trHeight w:val="31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ilość dni x ilość 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539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Pr="00AE1D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927</w:t>
            </w:r>
          </w:p>
        </w:tc>
      </w:tr>
      <w:tr w:rsidR="00583185" w:rsidRPr="00AE1D02" w:rsidTr="008A6F4F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lastRenderedPageBreak/>
              <w:t>3 ratowników x ilość dni x ilość 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1617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r w:rsidRPr="00AE1D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781</w:t>
            </w:r>
          </w:p>
        </w:tc>
      </w:tr>
      <w:tr w:rsidR="00583185" w:rsidRPr="00AE1D02" w:rsidTr="008A6F4F">
        <w:trPr>
          <w:trHeight w:val="31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8A6F4F">
        <w:trPr>
          <w:trHeight w:val="525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dodatkowe h (8-10) 1 ratownik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110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110</w:t>
            </w:r>
          </w:p>
        </w:tc>
      </w:tr>
      <w:tr w:rsidR="00583185" w:rsidRPr="00AE1D02" w:rsidTr="008A6F4F">
        <w:trPr>
          <w:trHeight w:val="375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8A6F4F">
        <w:trPr>
          <w:trHeight w:val="375"/>
        </w:trPr>
        <w:tc>
          <w:tcPr>
            <w:tcW w:w="85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lang w:val="pl-PL" w:eastAsia="pl-PL"/>
              </w:rPr>
              <w:t>ilość dni x ilość godzin x 3 RATOWNIKÓW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 w:eastAsia="pl-PL"/>
              </w:rPr>
              <w:t>14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 w:eastAsia="pl-PL"/>
              </w:rPr>
              <w:t xml:space="preserve"> </w:t>
            </w:r>
            <w:r w:rsidRPr="00AE1D0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 w:eastAsia="pl-PL"/>
              </w:rPr>
              <w:t>891</w:t>
            </w:r>
          </w:p>
        </w:tc>
      </w:tr>
      <w:tr w:rsidR="00583185" w:rsidRPr="00AE1D02" w:rsidTr="008A6F4F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333D50">
        <w:trPr>
          <w:trHeight w:val="9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pl-PL" w:eastAsia="pl-PL"/>
              </w:rPr>
            </w:pPr>
          </w:p>
        </w:tc>
      </w:tr>
      <w:tr w:rsidR="00583185" w:rsidRPr="00AE1D02" w:rsidTr="00333D50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pl-PL" w:eastAsia="pl-PL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</w:pP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b/>
                <w:bCs/>
                <w:i/>
                <w:iCs/>
                <w:lang w:val="pl-PL" w:eastAsia="pl-PL"/>
              </w:rPr>
              <w:t>godziny pracy ratowników w dni świąteczne: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1.01 - 14:00-2</w:t>
            </w:r>
            <w:r>
              <w:rPr>
                <w:rFonts w:ascii="Times New Roman" w:eastAsia="Times New Roman" w:hAnsi="Times New Roman"/>
                <w:lang w:val="pl-PL" w:eastAsia="pl-PL"/>
              </w:rPr>
              <w:t>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6.01 - 14:00-2</w:t>
            </w:r>
            <w:r>
              <w:rPr>
                <w:rFonts w:ascii="Times New Roman" w:eastAsia="Times New Roman" w:hAnsi="Times New Roman"/>
                <w:lang w:val="pl-PL" w:eastAsia="pl-PL"/>
              </w:rPr>
              <w:t>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i/>
                <w:iCs/>
                <w:lang w:val="pl-PL" w:eastAsia="pl-PL"/>
              </w:rPr>
              <w:t>1.04 (Wielkanoc) - NIECZYNNE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2.04 - 14:00-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1.05 - 14:00-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3.05 - 14:00-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rPr>
                <w:rFonts w:ascii="Times New Roman" w:eastAsia="Times New Roman" w:hAnsi="Times New Roman"/>
                <w:lang w:val="pl-PL" w:eastAsia="pl-PL"/>
              </w:rPr>
            </w:pPr>
            <w:r>
              <w:rPr>
                <w:rFonts w:ascii="Times New Roman" w:eastAsia="Times New Roman" w:hAnsi="Times New Roman"/>
                <w:lang w:val="pl-PL" w:eastAsia="pl-PL"/>
              </w:rPr>
              <w:t xml:space="preserve">                                               </w:t>
            </w:r>
            <w:r w:rsidRPr="00AE1D02">
              <w:rPr>
                <w:rFonts w:ascii="Times New Roman" w:eastAsia="Times New Roman" w:hAnsi="Times New Roman"/>
                <w:lang w:val="pl-PL" w:eastAsia="pl-PL"/>
              </w:rPr>
              <w:t>31.05 (Boże Ciało)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15.08 - 14:00-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i/>
                <w:iCs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i/>
                <w:iCs/>
                <w:lang w:val="pl-PL" w:eastAsia="pl-PL"/>
              </w:rPr>
              <w:t>3.09-14.09 - PRZERWA TECHNOLOGICZNA - NIECZYNNE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1.11 -NIECZYNNE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11.11 - 14:00-</w:t>
            </w:r>
            <w:r w:rsidRPr="00BE3479">
              <w:rPr>
                <w:rFonts w:ascii="Times New Roman" w:eastAsia="Times New Roman" w:hAnsi="Times New Roman"/>
                <w:lang w:val="pl-PL" w:eastAsia="pl-PL"/>
              </w:rPr>
              <w:t>22:00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24.12 - 07:00-14:00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25.12 - NIECZYNNE</w:t>
            </w:r>
          </w:p>
        </w:tc>
      </w:tr>
      <w:tr w:rsidR="00583185" w:rsidRPr="00AE1D02" w:rsidTr="008A6F4F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26.12 - 14:00-2</w:t>
            </w:r>
            <w:r>
              <w:rPr>
                <w:rFonts w:ascii="Times New Roman" w:eastAsia="Times New Roman" w:hAnsi="Times New Roman"/>
                <w:lang w:val="pl-PL" w:eastAsia="pl-PL"/>
              </w:rPr>
              <w:t>2</w:t>
            </w:r>
            <w:r w:rsidRPr="00AE1D02">
              <w:rPr>
                <w:rFonts w:ascii="Times New Roman" w:eastAsia="Times New Roman" w:hAnsi="Times New Roman"/>
                <w:lang w:val="pl-PL" w:eastAsia="pl-PL"/>
              </w:rPr>
              <w:t>:</w:t>
            </w:r>
            <w:r>
              <w:rPr>
                <w:rFonts w:ascii="Times New Roman" w:eastAsia="Times New Roman" w:hAnsi="Times New Roman"/>
                <w:lang w:val="pl-PL" w:eastAsia="pl-PL"/>
              </w:rPr>
              <w:t>00</w:t>
            </w:r>
          </w:p>
        </w:tc>
      </w:tr>
      <w:tr w:rsidR="00583185" w:rsidRPr="00AE1D02" w:rsidTr="008A6F4F">
        <w:trPr>
          <w:trHeight w:val="315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5" w:rsidRPr="00AE1D02" w:rsidRDefault="00583185" w:rsidP="008A6F4F">
            <w:pPr>
              <w:widowControl/>
              <w:suppressAutoHyphens w:val="0"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E1D02">
              <w:rPr>
                <w:rFonts w:ascii="Times New Roman" w:eastAsia="Times New Roman" w:hAnsi="Times New Roman"/>
                <w:lang w:val="pl-PL" w:eastAsia="pl-PL"/>
              </w:rPr>
              <w:t>31.12 - 07:00-14:00</w:t>
            </w:r>
          </w:p>
        </w:tc>
      </w:tr>
    </w:tbl>
    <w:p w:rsidR="00583185" w:rsidRPr="00AE1D02" w:rsidRDefault="00583185" w:rsidP="00583185">
      <w:pPr>
        <w:widowControl/>
        <w:suppressAutoHyphens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suppressAutoHyphens w:val="0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bCs/>
          <w:sz w:val="24"/>
          <w:szCs w:val="24"/>
          <w:lang w:val="pl-PL" w:eastAsia="pl-PL"/>
        </w:rPr>
        <w:t>Obowiązki Wykonawcy:</w:t>
      </w:r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Wykonawca zapewnia ciągłość obsady ratowniczej w ciągu pełnego tygodnia w godzinach pracy Pływalni tj. </w:t>
      </w:r>
    </w:p>
    <w:p w:rsidR="00583185" w:rsidRPr="00AE1D02" w:rsidRDefault="00583185" w:rsidP="00583185">
      <w:pPr>
        <w:widowControl/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od poniedziałku do piątku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 xml:space="preserve">07:00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22:00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</w:p>
    <w:p w:rsidR="00583185" w:rsidRPr="00AE1D02" w:rsidRDefault="00583185" w:rsidP="00583185">
      <w:pPr>
        <w:widowControl/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sobota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 xml:space="preserve">08:00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–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CA1EAF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22:00</w:t>
      </w:r>
    </w:p>
    <w:p w:rsidR="00583185" w:rsidRPr="00AE1D02" w:rsidRDefault="00583185" w:rsidP="00583185">
      <w:pPr>
        <w:widowControl/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niedziela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>10:00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–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1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00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</w:p>
    <w:p w:rsidR="00583185" w:rsidRPr="00AE1D02" w:rsidRDefault="00583185" w:rsidP="00085442">
      <w:pPr>
        <w:widowControl/>
        <w:suppressAutoHyphens w:val="0"/>
        <w:ind w:left="3544" w:hanging="3114"/>
        <w:contextualSpacing/>
        <w:rPr>
          <w:rFonts w:ascii="Times New Roman" w:eastAsia="Times New Roman" w:hAnsi="Times New Roman"/>
          <w:b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dni świąteczne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ab/>
        <w:t xml:space="preserve">14.00 </w:t>
      </w:r>
      <w:r w:rsidR="0008544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>2.00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 w:eastAsia="pl-PL"/>
        </w:rPr>
        <w:t xml:space="preserve"> (lub zgodnie z informacją od Kierownika obiektu)</w:t>
      </w:r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na własny koszt wyposaży ratowników wodnych w jednorodny strój służbowy w kolorze czerwonym z napisem „ratownik</w:t>
      </w:r>
      <w:r w:rsidRPr="00E7454F">
        <w:rPr>
          <w:rFonts w:ascii="Times New Roman" w:eastAsia="Times New Roman" w:hAnsi="Times New Roman"/>
          <w:sz w:val="24"/>
          <w:szCs w:val="24"/>
          <w:lang w:val="pl-PL"/>
        </w:rPr>
        <w:t>” lub z innym napisem wskazującym zakres wykonywanych czynności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(np.: ratownik – koordynator), a także obuwie zgodne z wymogami BHP oraz gwizdek. Wykonawca zobowiązany jest do zawarcia, co najmniej na czas świadczenia usługi dla Zamawiającego umowy na wywóz odpadów medycznych. </w:t>
      </w:r>
      <w:r w:rsidRPr="00AE1D02">
        <w:rPr>
          <w:rFonts w:ascii="Times New Roman" w:eastAsia="Times New Roman" w:hAnsi="Times New Roman"/>
          <w:b/>
          <w:sz w:val="24"/>
          <w:szCs w:val="24"/>
          <w:lang w:val="pl-PL"/>
        </w:rPr>
        <w:t xml:space="preserve">Wykonawca przedłoży zamawiającemu kserokopię umowy </w:t>
      </w:r>
      <w:r w:rsidR="00396A92">
        <w:rPr>
          <w:rFonts w:ascii="Times New Roman" w:eastAsia="Times New Roman" w:hAnsi="Times New Roman"/>
          <w:b/>
          <w:sz w:val="24"/>
          <w:szCs w:val="24"/>
          <w:lang w:val="pl-PL"/>
        </w:rPr>
        <w:t>w ciągu 5 dni od dnia podpisania umowy</w:t>
      </w:r>
      <w:bookmarkStart w:id="0" w:name="_GoBack"/>
      <w:bookmarkEnd w:id="0"/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Ratownicy wodni Wykonawcy zobowiązują się dbać o stanowisko pracy i powierzone im mienie Zamawiającego. Z powierzenia mienia przy rozpoczęciu świadczenia usługi, a także każdorazowo w przypadku przekazania dodatkowego mienia zostanie spisany protokół, który stanowił będzie załącznik do umowy. Wykonawca ponosi odpowiedzialność za powierzone mu w użytkowanie mienie, sprzęt ratowniczy i wyposażenie.</w:t>
      </w:r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 prowadzenia podstawowej dokumentacji i systemu raportowania, w szczególności:</w:t>
      </w:r>
    </w:p>
    <w:p w:rsidR="00583185" w:rsidRPr="00AE1D02" w:rsidRDefault="00583185" w:rsidP="00583185">
      <w:pPr>
        <w:widowControl/>
        <w:numPr>
          <w:ilvl w:val="0"/>
          <w:numId w:val="4"/>
        </w:numPr>
        <w:tabs>
          <w:tab w:val="clear" w:pos="1353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>
        <w:rPr>
          <w:rFonts w:ascii="Times New Roman" w:eastAsia="Times New Roman" w:hAnsi="Times New Roman"/>
          <w:sz w:val="24"/>
          <w:szCs w:val="24"/>
          <w:lang w:val="pl-PL"/>
        </w:rPr>
        <w:t>Grafiku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dyżurów zwierającego, co najmniej: imię i nazwisko ratownika, dzień i godziny dyżuru.</w:t>
      </w:r>
    </w:p>
    <w:p w:rsidR="00583185" w:rsidRPr="00AE1D02" w:rsidRDefault="00583185" w:rsidP="00583185">
      <w:pPr>
        <w:widowControl/>
        <w:numPr>
          <w:ilvl w:val="0"/>
          <w:numId w:val="4"/>
        </w:numPr>
        <w:tabs>
          <w:tab w:val="clear" w:pos="1353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Dziennika Pracy Ratowników.</w:t>
      </w:r>
    </w:p>
    <w:p w:rsidR="00583185" w:rsidRPr="00AE1D02" w:rsidRDefault="00583185" w:rsidP="00583185">
      <w:pPr>
        <w:widowControl/>
        <w:numPr>
          <w:ilvl w:val="0"/>
          <w:numId w:val="4"/>
        </w:numPr>
        <w:tabs>
          <w:tab w:val="clear" w:pos="1353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Harmonogramu faktycznie przepracowanych godzin przez ratowników, zawierającego co najmniej: imię i nazwisko ratownika, dzień pełnienia dyżuru, godziny pełnienia dyżuru, podpis ratownika potwierdzający stan faktyczny.</w:t>
      </w:r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 przestrzegania procedur i instrukcji:</w:t>
      </w:r>
    </w:p>
    <w:p w:rsidR="00583185" w:rsidRPr="00AE1D02" w:rsidRDefault="00583185" w:rsidP="00583185">
      <w:pPr>
        <w:widowControl/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Obejmowania, przekazywania i zakończenia dyżuru.</w:t>
      </w:r>
    </w:p>
    <w:p w:rsidR="00583185" w:rsidRPr="00AE1D02" w:rsidRDefault="00583185" w:rsidP="00583185">
      <w:pPr>
        <w:widowControl/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Alarmowych, przy wypadkach w różnych miejscach obiektu.</w:t>
      </w:r>
    </w:p>
    <w:p w:rsidR="00583185" w:rsidRPr="00AE1D02" w:rsidRDefault="00583185" w:rsidP="00583185">
      <w:pPr>
        <w:widowControl/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Udzielania pierwszej pomocy przedmedycznej.</w:t>
      </w:r>
    </w:p>
    <w:p w:rsidR="00583185" w:rsidRPr="00AE1D02" w:rsidRDefault="00583185" w:rsidP="00583185">
      <w:pPr>
        <w:widowControl/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Sprawdzania działania atrakcji wodnych.</w:t>
      </w:r>
    </w:p>
    <w:p w:rsidR="00583185" w:rsidRPr="00AE1D02" w:rsidRDefault="00583185" w:rsidP="00583185">
      <w:pPr>
        <w:widowControl/>
        <w:numPr>
          <w:ilvl w:val="0"/>
          <w:numId w:val="7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Ogólnych wytycznych obowiązków i czynności ratowników na poszczególnych stanowiskach.</w:t>
      </w:r>
    </w:p>
    <w:p w:rsidR="00583185" w:rsidRPr="00AE1D02" w:rsidRDefault="00583185" w:rsidP="00583185">
      <w:pPr>
        <w:widowControl/>
        <w:numPr>
          <w:ilvl w:val="6"/>
          <w:numId w:val="1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do: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Opracowania i wdrożenia zakresu obowiązków ratowników uwzględniających ogólne wytyczne obowiązki i czynności ratowników na poszczególnych stanowiskach. Przez poszczególne stanowiska Zamawiający rozumie miejsca pełnienia dyżurów zlokalizowane w różnych częściach pływalni:</w:t>
      </w:r>
    </w:p>
    <w:p w:rsidR="00583185" w:rsidRPr="00AE1D02" w:rsidRDefault="00583185" w:rsidP="00583185">
      <w:pPr>
        <w:widowControl/>
        <w:ind w:left="708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Wskazanie miejsca świadczenia usług przez ratowników (stanowiska) – </w:t>
      </w:r>
      <w:r w:rsidRPr="00AE1D02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pływalnia całoroczna:</w:t>
      </w:r>
    </w:p>
    <w:p w:rsidR="00583185" w:rsidRPr="00AE1D02" w:rsidRDefault="00583185" w:rsidP="00583185">
      <w:pPr>
        <w:widowControl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b/>
          <w:i/>
          <w:sz w:val="24"/>
          <w:szCs w:val="24"/>
          <w:lang w:val="pl-PL"/>
        </w:rPr>
        <w:t>stanowisko pierwsze</w:t>
      </w:r>
      <w:r>
        <w:rPr>
          <w:rFonts w:ascii="Times New Roman" w:eastAsia="Times New Roman" w:hAnsi="Times New Roman"/>
          <w:sz w:val="24"/>
          <w:szCs w:val="24"/>
          <w:lang w:val="pl-PL"/>
        </w:rPr>
        <w:tab/>
        <w:t>-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basen sportowy – podgląd hamowni zjeżdżalni zielonej </w:t>
      </w:r>
      <w:r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– 1 ratownik</w:t>
      </w:r>
    </w:p>
    <w:p w:rsidR="00583185" w:rsidRPr="00AE1D02" w:rsidRDefault="00583185" w:rsidP="00583185">
      <w:pPr>
        <w:widowControl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b/>
          <w:i/>
          <w:sz w:val="24"/>
          <w:szCs w:val="24"/>
          <w:lang w:val="pl-PL"/>
        </w:rPr>
        <w:t>stanowisko drugie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ab/>
        <w:t>- basen rekreacyjny – hamownia zjeżdżalni żółtej - 1 ratownik</w:t>
      </w:r>
    </w:p>
    <w:p w:rsidR="00583185" w:rsidRPr="00AE1D02" w:rsidRDefault="00583185" w:rsidP="00583185">
      <w:pPr>
        <w:widowControl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b/>
          <w:i/>
          <w:sz w:val="24"/>
          <w:szCs w:val="24"/>
          <w:lang w:val="pl-PL"/>
        </w:rPr>
        <w:t>stanowisko trzecie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ab/>
        <w:t xml:space="preserve">- basen sportowy – przy torze nr 1 do hamowni zjeżdżalni zielonej </w:t>
      </w:r>
      <w:r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- 1 ratownik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Opracowania i wdrożenia procedur przeprowadzenia akcji ratowniczej na stanowisku ratowniczym.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Zapewnienia udzielania skutecznej pomocy w razie wypadku, obejmującej działania ratownicze oraz udzielenie pierwszej pomocy przedlekarskiej.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Określenia i wdrożenia granic stref nadzoru przypadających na jednego ratownika.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Określenia i wdrożenia rodzaju i sposobu prowadzenia podstawowej dokumentacji służby ratowniczej oraz jej archiwizacji.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Określenia i wdrożenia rodzaju i sposobu sporządzenia przez służby ratownicze dokumentacji wypadkowej (karta wypadku).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Opracowania i wdrożenia procedur przeprowadzania instruktażu bezpieczeństwa dla grup zorganizowanych.</w:t>
      </w:r>
    </w:p>
    <w:p w:rsidR="00583185" w:rsidRPr="00AE1D02" w:rsidRDefault="00583185" w:rsidP="00583185">
      <w:pPr>
        <w:widowControl/>
        <w:numPr>
          <w:ilvl w:val="0"/>
          <w:numId w:val="9"/>
        </w:numPr>
        <w:tabs>
          <w:tab w:val="clear" w:pos="1440"/>
          <w:tab w:val="num" w:pos="709"/>
        </w:tabs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Opracowania procedur postępowania z materiałem biologicznym potencjalnie zakaźnym.</w:t>
      </w:r>
    </w:p>
    <w:p w:rsidR="00583185" w:rsidRPr="00AE1D02" w:rsidRDefault="00583185" w:rsidP="00583185">
      <w:pPr>
        <w:widowControl/>
        <w:suppressAutoHyphens w:val="0"/>
        <w:ind w:left="36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Powyższe dokumenty należy przedłożyć w terminie 21 dni od dnia podpisania umowy.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 stosowania rotacji stanowisk ratowniczych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zmiana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stanowiska rotacyjnie co 1 godzinę.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2F4CBD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 xml:space="preserve">Wykonawca zobowiązuje się przedkładać Zamawiającemu </w:t>
      </w:r>
      <w:r w:rsidRPr="002F4CBD">
        <w:rPr>
          <w:rFonts w:ascii="Times New Roman" w:eastAsia="Times New Roman" w:hAnsi="Times New Roman"/>
          <w:sz w:val="24"/>
          <w:szCs w:val="24"/>
          <w:lang w:val="pl-PL" w:eastAsia="pl-PL"/>
        </w:rPr>
        <w:t>do 3 dni roboczych przed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końcem każdego miesiąca kalendarzowego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imienny harmonogram świadczenia usług przez ratowników na terenie pływalni Wodny Raj obejmujący wszystkie dni następnego miesiąca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i godziny pełnienia dyżurów. O zmianach w harmonogramie Wykonawca powiadomi pisemnie Zamawiającego i nanie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sie zmiany w „Grafiku Dyżurów”, który znajdować się będzie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w pomieszczeniu ratowników na terenie pływalni Wodny Raj Grafik udostępniony będzie Zamawiającemu na każde jego żądanie. Zamawiający zastrzega sobie </w:t>
      </w:r>
      <w:r w:rsidRPr="002F4CBD">
        <w:rPr>
          <w:rFonts w:ascii="Times New Roman" w:eastAsia="Times New Roman" w:hAnsi="Times New Roman"/>
          <w:sz w:val="24"/>
          <w:szCs w:val="24"/>
          <w:lang w:val="pl-PL"/>
        </w:rPr>
        <w:t>prawo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niezaakceptowania harmonogramu pracy ratowników.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Wykonawca zobowiązuje się do zapoznania i przestrzegania przez ratowników Regulaminu pływalni Wodny Raj, oraz regulaminów korzystania z poszczególnych urządzeń i atrakcji,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w które wyposażona jest pływalnia Wodny Raj, a także dokumentów określonych </w:t>
      </w:r>
      <w:r w:rsidR="002F4CBD"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   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 punkcie 5 powyżej.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 konsultacji i współudziału w aktualizacji wewnętrznych przepisów obowiązujących na pływalni, dotyczących bezpieczeństwa osób kąpiących się.</w:t>
      </w:r>
    </w:p>
    <w:p w:rsidR="00583185" w:rsidRPr="002F4CBD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2F4CBD">
        <w:rPr>
          <w:rFonts w:ascii="Times New Roman" w:eastAsia="Times New Roman" w:hAnsi="Times New Roman"/>
          <w:sz w:val="24"/>
          <w:szCs w:val="24"/>
          <w:lang w:val="pl-PL"/>
        </w:rPr>
        <w:t>Wykonawca zobowiązuje się do:</w:t>
      </w:r>
    </w:p>
    <w:p w:rsidR="00583185" w:rsidRPr="002F4CBD" w:rsidRDefault="00583185" w:rsidP="002F4CBD">
      <w:pPr>
        <w:widowControl/>
        <w:numPr>
          <w:ilvl w:val="1"/>
          <w:numId w:val="8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Dozoru nad pracą ratowników wodnych polegającym na zapewnieniu bezpieczeństwa użytkowników na wyznaczonym obszarze wodnym zgodnie z Ustawą o bezpieczeństwie osób przebywających na obszarach wodnych z dnia 18 sierpnia </w:t>
      </w:r>
      <w:r w:rsidRPr="002F4CBD">
        <w:rPr>
          <w:rFonts w:ascii="Times New Roman" w:eastAsia="Times New Roman" w:hAnsi="Times New Roman"/>
          <w:sz w:val="24"/>
          <w:szCs w:val="24"/>
          <w:lang w:val="pl-PL"/>
        </w:rPr>
        <w:t>2011 r. (</w:t>
      </w:r>
      <w:r w:rsidR="002F4CBD" w:rsidRPr="002F4CBD">
        <w:rPr>
          <w:rFonts w:ascii="Times New Roman" w:eastAsia="Times New Roman" w:hAnsi="Times New Roman"/>
          <w:bCs/>
          <w:sz w:val="24"/>
          <w:szCs w:val="24"/>
          <w:lang w:val="pl-PL"/>
        </w:rPr>
        <w:t>(Dz.U. z 2016 r. poz.656</w:t>
      </w:r>
      <w:r w:rsidRPr="002F4CBD">
        <w:rPr>
          <w:rFonts w:ascii="Times New Roman" w:eastAsia="Times New Roman" w:hAnsi="Times New Roman"/>
          <w:sz w:val="24"/>
          <w:szCs w:val="24"/>
          <w:lang w:val="pl-PL"/>
        </w:rPr>
        <w:t>).</w:t>
      </w:r>
    </w:p>
    <w:p w:rsidR="00583185" w:rsidRPr="002F4CBD" w:rsidRDefault="00583185" w:rsidP="00583185">
      <w:pPr>
        <w:widowControl/>
        <w:numPr>
          <w:ilvl w:val="1"/>
          <w:numId w:val="8"/>
        </w:numPr>
        <w:suppressAutoHyphens w:val="0"/>
        <w:ind w:hanging="41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Dozoru nad przekazanym przez Zamawiającego protokolarnie sprzętem ratunkowym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i pomocniczym, urządzeniami sygnalizacyjnymi i ostrzegawczymi zgodnymi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             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z wymogami Rozporządzenia </w:t>
      </w:r>
      <w:r w:rsidRPr="002F4CBD">
        <w:rPr>
          <w:rFonts w:ascii="Times New Roman" w:eastAsia="Times New Roman" w:hAnsi="Times New Roman"/>
          <w:sz w:val="24"/>
          <w:szCs w:val="24"/>
          <w:lang w:val="pl-PL"/>
        </w:rPr>
        <w:t>Ministra Spraw Wewnętrznych z dnia 27 lutego 2012 r. (poz. 261).</w:t>
      </w:r>
    </w:p>
    <w:p w:rsidR="00583185" w:rsidRPr="002F4CBD" w:rsidRDefault="00583185" w:rsidP="00583185">
      <w:pPr>
        <w:widowControl/>
        <w:numPr>
          <w:ilvl w:val="1"/>
          <w:numId w:val="8"/>
        </w:numPr>
        <w:suppressAutoHyphens w:val="0"/>
        <w:ind w:hanging="414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Uzupełniania na bieżąco na własny koszt butli z tlenem medycznym, apteczek w niezbędny sprzęt medyczny, leki i artykuły sanitarne w niezbędnej ilości, zgodnie 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               </w:t>
      </w:r>
      <w:r w:rsidRPr="002F4CBD">
        <w:rPr>
          <w:rFonts w:ascii="Times New Roman" w:eastAsia="Times New Roman" w:hAnsi="Times New Roman"/>
          <w:sz w:val="24"/>
          <w:szCs w:val="24"/>
          <w:lang w:val="pl-PL"/>
        </w:rPr>
        <w:t>z załącznikiem do Rozporządzenia Ministra Spraw Wewnętrznych z dnia 27 lutego 2012 r. (poz. 261).</w:t>
      </w:r>
    </w:p>
    <w:p w:rsidR="00583185" w:rsidRPr="008A6F4F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Wykonawca ma obowiązek zapewnić pełnienie dyżurów ratowniczych wyłącznie przez osoby posiadające uprawnienia ratownika zgodnie z przepisami ustawy z dnia 18 sierpnia 2011 roku o bezpieczeństwie osób przebywających na obszarach wodnych – uprawnienia ratownika wodnego art. 2 pkt 5 oraz ukończony, aktualny kurs w zakresie kwalifikowanej pierwszej pomocy umożliwiający wykonywanie czynności określonych art. 14 pkt 1-9 ustawy z </w:t>
      </w:r>
      <w:r w:rsidRPr="008A6F4F">
        <w:rPr>
          <w:rFonts w:ascii="Times New Roman" w:eastAsia="Times New Roman" w:hAnsi="Times New Roman"/>
          <w:sz w:val="24"/>
          <w:szCs w:val="24"/>
          <w:lang w:val="pl-PL" w:eastAsia="pl-PL"/>
        </w:rPr>
        <w:t>dnia</w:t>
      </w:r>
      <w:r w:rsidR="008A6F4F" w:rsidRPr="008A6F4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 </w:t>
      </w:r>
      <w:r w:rsidRPr="008A6F4F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8 września 2006 roku o Państwowym Ratownictwie Medycznym (Dz. U. </w:t>
      </w:r>
      <w:r w:rsidR="008A6F4F" w:rsidRPr="008A6F4F">
        <w:rPr>
          <w:rFonts w:ascii="Times New Roman" w:eastAsia="Times New Roman" w:hAnsi="Times New Roman"/>
          <w:sz w:val="24"/>
          <w:szCs w:val="24"/>
          <w:lang w:val="pl-PL" w:eastAsia="pl-PL"/>
        </w:rPr>
        <w:t>2017, poz. 2195</w:t>
      </w:r>
      <w:r w:rsidRPr="008A6F4F">
        <w:rPr>
          <w:rFonts w:ascii="Times New Roman" w:eastAsia="Times New Roman" w:hAnsi="Times New Roman"/>
          <w:sz w:val="24"/>
          <w:szCs w:val="24"/>
          <w:lang w:val="pl-PL" w:eastAsia="pl-PL"/>
        </w:rPr>
        <w:t>)</w:t>
      </w:r>
      <w:r w:rsidRPr="008A6F4F">
        <w:rPr>
          <w:rFonts w:ascii="Times New Roman" w:eastAsia="Times New Roman" w:hAnsi="Times New Roman"/>
          <w:sz w:val="24"/>
          <w:szCs w:val="24"/>
          <w:lang w:val="pl-PL"/>
        </w:rPr>
        <w:t>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Wykonawca zobowiązuje się przedłożyć Zamawiającemu </w:t>
      </w:r>
      <w:r>
        <w:rPr>
          <w:rFonts w:ascii="Times New Roman" w:eastAsia="Times New Roman" w:hAnsi="Times New Roman"/>
          <w:sz w:val="24"/>
          <w:szCs w:val="24"/>
          <w:lang w:val="pl-PL"/>
        </w:rPr>
        <w:t>(</w:t>
      </w:r>
      <w:r w:rsidR="00422458">
        <w:rPr>
          <w:rFonts w:ascii="Times New Roman" w:eastAsia="Times New Roman" w:hAnsi="Times New Roman"/>
          <w:sz w:val="24"/>
          <w:szCs w:val="24"/>
          <w:lang w:val="pl-PL"/>
        </w:rPr>
        <w:t>najpóźniej w dniu podpisania umowy</w:t>
      </w:r>
      <w:r>
        <w:rPr>
          <w:rFonts w:ascii="Times New Roman" w:eastAsia="Times New Roman" w:hAnsi="Times New Roman"/>
          <w:sz w:val="24"/>
          <w:szCs w:val="24"/>
          <w:lang w:val="pl-PL"/>
        </w:rPr>
        <w:t>)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listę osób wraz kserokopiami dokumentów potwierdzających posiadanie przez nich odpowiednich uprawnień do wykonywania Usługi i dokonywać jej bieżącej aktualizacji, w przypadku każdorazowej zmiany składu osobowego kadry ratowniczej. Strony zgodnie ustalają, iż powyższa zmiana nie wymaga sporządzenia aneksu do niniejszej umowy.</w:t>
      </w: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Do dokumentów o których mowa powyżej należą: </w:t>
      </w: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SimSun" w:hAnsi="Times New Roman"/>
          <w:sz w:val="24"/>
          <w:szCs w:val="24"/>
          <w:lang w:val="pl-PL"/>
        </w:rPr>
      </w:pPr>
      <w:r w:rsidRPr="00AE1D02">
        <w:rPr>
          <w:rFonts w:ascii="Times New Roman" w:eastAsia="SimSun" w:hAnsi="Times New Roman"/>
          <w:sz w:val="24"/>
          <w:szCs w:val="24"/>
          <w:lang w:val="pl-PL"/>
        </w:rPr>
        <w:t>- Certyfikat MSW o ukończeniu szkolenia ratowników wodnych lub uprawnienia ratownika WOPR przed 2011 rokiem,</w:t>
      </w: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SimSun" w:hAnsi="Times New Roman"/>
          <w:sz w:val="24"/>
          <w:szCs w:val="24"/>
          <w:lang w:val="pl-PL"/>
        </w:rPr>
      </w:pPr>
      <w:r w:rsidRPr="00AE1D02">
        <w:rPr>
          <w:rFonts w:ascii="Times New Roman" w:eastAsia="SimSun" w:hAnsi="Times New Roman"/>
          <w:sz w:val="24"/>
          <w:szCs w:val="24"/>
          <w:lang w:val="pl-PL"/>
        </w:rPr>
        <w:t>- aktualny certyfikat KPP,</w:t>
      </w: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SimSun" w:hAnsi="Times New Roman"/>
          <w:sz w:val="24"/>
          <w:szCs w:val="24"/>
          <w:lang w:val="pl-PL"/>
        </w:rPr>
      </w:pPr>
      <w:r w:rsidRPr="00AE1D02">
        <w:rPr>
          <w:rFonts w:ascii="Times New Roman" w:eastAsia="SimSun" w:hAnsi="Times New Roman"/>
          <w:sz w:val="24"/>
          <w:szCs w:val="24"/>
          <w:lang w:val="pl-PL"/>
        </w:rPr>
        <w:t>- aktualna legitymacja ratownika wodnego lub dokument potwierdzający przynależność w podmiocie uprawnionym do wykonywania ratownictwa.</w:t>
      </w:r>
    </w:p>
    <w:p w:rsidR="00583185" w:rsidRPr="00AE1D02" w:rsidRDefault="00583185" w:rsidP="00583185">
      <w:pPr>
        <w:widowControl/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Powyższe dokumenty każda z osób wykonująca dyżur powinna mieć przy sobie w razie konieczności ich okazania odpowiednim służbom. 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lastRenderedPageBreak/>
        <w:t xml:space="preserve">Osoby wykonujące usługi będące przedmiotem umowy z ramienia Wykonawcy wykonywać je będą zgodnie z obowiązującymi przepisami i będą mieć aktualne przeszkolenie z zakresu BHP oraz p.poż., a także aktualne badania lekarskie. 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zobowiązuje się do zmian personalnych w składzie osobowym ratowników świadczących usługę ratowniczą na pływalni Wodny Raj na pisemne żądanie Zamawiającego w przypadku istotnego naruszenia lub zaniedbania obowiązków służbowych ratowników polegającego m.in. na: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Pracy pod wpływem alkoholu lub spożywania alkoholu w czasie pracy,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Pracy pod wpływem środków odurzających,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Niereagowania w przypadku zagrażających życiu lub zdrowiu kąpiących się,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Co najmniej dwukrotnym niestosownym zachowaniu się wobec klientów oraz używaniu słuchawek ograniczających słyszalność,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Co najmniej dwukrotnym stwierdzeniu używania przez ratownika telefonu komórkowego w czasie pracy (z wyłączeniem przerw),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Opuszczenia miejsca pracy w nieuzasadnionych przypadkach,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Rażącym nieprzestrzeganiu Regulaminu pływalni, 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Co najmniej trzykrotnego spóźnienia się lub nieusprawiedliwionej nieobecności w miesięcznym okresie rozliczeniowym.</w:t>
      </w:r>
    </w:p>
    <w:p w:rsidR="00583185" w:rsidRPr="00AE1D02" w:rsidRDefault="00583185" w:rsidP="00583185">
      <w:pPr>
        <w:widowControl/>
        <w:numPr>
          <w:ilvl w:val="0"/>
          <w:numId w:val="10"/>
        </w:numPr>
        <w:tabs>
          <w:tab w:val="clear" w:pos="786"/>
          <w:tab w:val="num" w:pos="993"/>
        </w:tabs>
        <w:suppressAutoHyphens w:val="0"/>
        <w:ind w:left="993" w:hanging="425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Stwierdzeniu przez Zamawiającego prowadzenia przez pracownika Wykonawcy działalności gospodarczej </w:t>
      </w:r>
      <w:r w:rsidR="00422458">
        <w:rPr>
          <w:rFonts w:ascii="Times New Roman" w:eastAsia="Times New Roman" w:hAnsi="Times New Roman"/>
          <w:sz w:val="24"/>
          <w:szCs w:val="24"/>
          <w:lang w:val="pl-PL"/>
        </w:rPr>
        <w:t xml:space="preserve">na Pływalni „Wodny Raj”.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(np. wykonywanie usługi nauki pływania).</w:t>
      </w:r>
    </w:p>
    <w:p w:rsidR="00583185" w:rsidRPr="00AE1D02" w:rsidRDefault="00583185" w:rsidP="00583185">
      <w:pPr>
        <w:widowControl/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Uwaga:</w:t>
      </w:r>
    </w:p>
    <w:p w:rsidR="00583185" w:rsidRPr="00AE1D02" w:rsidRDefault="00583185" w:rsidP="00583185">
      <w:pPr>
        <w:widowControl/>
        <w:suppressAutoHyphens w:val="0"/>
        <w:ind w:left="48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O każdym przypadku naruszenia lub zaniedbania obowiązków służbowych ratowników, </w:t>
      </w:r>
      <w:r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o których mowa w ust powyżej, Zamawiający powiadomi na piśmie Wykonawcę. 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Wykonawca zobowiązuje się do 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wyznaczania, na każdej zmianie, kierownika zmiany i odnotowywanie tego faktu w Dzienniku Pracy Ratownika.</w:t>
      </w:r>
    </w:p>
    <w:p w:rsidR="00583185" w:rsidRPr="00AE1D02" w:rsidRDefault="00583185" w:rsidP="00583185">
      <w:pPr>
        <w:widowControl/>
        <w:numPr>
          <w:ilvl w:val="0"/>
          <w:numId w:val="12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Wykonawca zobowiązany jest do udostępnienia każdorazowo Dziennika Pracy Ratowników na każde żądanie osoby kierującej pływalnią Wodny Raj, Dyrektora MOSiR, Zastępcy Dyrektora MOSiR lub inn</w:t>
      </w:r>
      <w:r>
        <w:rPr>
          <w:rFonts w:ascii="Times New Roman" w:eastAsia="Times New Roman" w:hAnsi="Times New Roman"/>
          <w:sz w:val="24"/>
          <w:szCs w:val="24"/>
          <w:lang w:val="pl-PL"/>
        </w:rPr>
        <w:t>ej osoby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wyznaczon</w:t>
      </w:r>
      <w:r>
        <w:rPr>
          <w:rFonts w:ascii="Times New Roman" w:eastAsia="Times New Roman" w:hAnsi="Times New Roman"/>
          <w:sz w:val="24"/>
          <w:szCs w:val="24"/>
          <w:lang w:val="pl-PL"/>
        </w:rPr>
        <w:t>ej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przez Dyrektora MOSiR.</w:t>
      </w:r>
    </w:p>
    <w:p w:rsidR="00583185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b/>
          <w:bCs/>
          <w:sz w:val="26"/>
          <w:szCs w:val="26"/>
          <w:lang w:val="pl-PL"/>
        </w:rPr>
        <w:t>Obowiązki Zamawiającego</w:t>
      </w:r>
    </w:p>
    <w:p w:rsidR="00583185" w:rsidRPr="00AE1D02" w:rsidRDefault="00583185" w:rsidP="00583185">
      <w:pPr>
        <w:widowControl/>
        <w:numPr>
          <w:ilvl w:val="0"/>
          <w:numId w:val="17"/>
        </w:numPr>
        <w:tabs>
          <w:tab w:val="clear" w:pos="6881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Zamawiający zobowiązuje się do udostępnienia Wykonawcy przed otwarciem obiektów posiadanych analiz bezpieczeństwa.</w:t>
      </w:r>
    </w:p>
    <w:p w:rsidR="00583185" w:rsidRPr="00AE1D02" w:rsidRDefault="00583185" w:rsidP="00583185">
      <w:pPr>
        <w:widowControl/>
        <w:numPr>
          <w:ilvl w:val="0"/>
          <w:numId w:val="17"/>
        </w:numPr>
        <w:tabs>
          <w:tab w:val="clear" w:pos="6881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Zamawiający przekaże informacje dotyczące ilości i rodzaju sprzętu przygotowanego do eksploatacji.</w:t>
      </w:r>
    </w:p>
    <w:p w:rsidR="00583185" w:rsidRPr="00AE1D02" w:rsidRDefault="00583185" w:rsidP="00583185">
      <w:pPr>
        <w:widowControl/>
        <w:numPr>
          <w:ilvl w:val="0"/>
          <w:numId w:val="17"/>
        </w:numPr>
        <w:tabs>
          <w:tab w:val="clear" w:pos="6881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Zamawiający zabezpieczy pomieszczeni</w:t>
      </w:r>
      <w:r>
        <w:rPr>
          <w:rFonts w:ascii="Times New Roman" w:eastAsia="Times New Roman" w:hAnsi="Times New Roman"/>
          <w:sz w:val="24"/>
          <w:szCs w:val="24"/>
          <w:lang w:val="pl-PL"/>
        </w:rPr>
        <w:t>e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socjalne dla pracowników Wykonawcy.</w:t>
      </w:r>
    </w:p>
    <w:p w:rsidR="00583185" w:rsidRPr="00AE1D02" w:rsidRDefault="00583185" w:rsidP="00583185">
      <w:pPr>
        <w:widowControl/>
        <w:numPr>
          <w:ilvl w:val="0"/>
          <w:numId w:val="17"/>
        </w:numPr>
        <w:tabs>
          <w:tab w:val="clear" w:pos="6881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Zamawiający zobowiązuje się do sprawdzania przed uruchomieniem obiektu sprawności technicznej atrakcji wodnych.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b/>
          <w:sz w:val="26"/>
          <w:szCs w:val="26"/>
          <w:lang w:val="pl-PL"/>
        </w:rPr>
      </w:pPr>
      <w:r w:rsidRPr="00AE1D02">
        <w:rPr>
          <w:rFonts w:ascii="Times New Roman" w:eastAsia="Times New Roman" w:hAnsi="Times New Roman"/>
          <w:b/>
          <w:sz w:val="26"/>
          <w:szCs w:val="26"/>
          <w:lang w:val="pl-PL"/>
        </w:rPr>
        <w:t>Ogólny zakres czynności i obowiązków ratowników wodnych na pływalni Wodny Raj – pływalnia kryta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Zobowiązuje się ratowników do: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Złożenia własnoręcznego podpisu na liście obecności przed przystąpieniem do pracy, potwierdzającego gotowość do pracy w dniu jej wykonywania i podpisu w Dzienniku Pracy Ratowników, stwierdzając fakt objęcia dyżuru na wyznaczonym obszarze oraz przesłania do Kierownika obiektu sms-a z informacją o ilości ratowników i godzinie rozpoczęcia pracy.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Pełnienia dyżuru w kompletnym stroju wraz z identyfikatorem.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Zorganizowania stanowiska ratowniczego przed objęciem pracy w następujący sposób: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wystawienia sprzętu ratowniczego i sprawdzenie jego stanu sprawności,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lastRenderedPageBreak/>
        <w:t>wystawienia sprzętu pierwszej pomocy przedmedycznej i sprawdzenie jego stanu ilościowego,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dokonanie penetracji dna basenu i usunięcia niebezpiecznych przedmiotów,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sprawdzenia stanu technicznego urządzeń,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kontroli wnętrza i ślizgów zjeżdżalni,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sprawdzenia sprzętu: informacyjnego, ratunkowego i pomocniczego,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wypisania na tablicy informacyjnej temperatury powietrza, wody, zawartości chloru - czynności te należy powtarzać 3 razy w ciągu dnia,</w:t>
      </w:r>
    </w:p>
    <w:p w:rsidR="00583185" w:rsidRPr="00AE1D02" w:rsidRDefault="00583185" w:rsidP="00583185">
      <w:pPr>
        <w:widowControl/>
        <w:numPr>
          <w:ilvl w:val="0"/>
          <w:numId w:val="6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dokonywanie na bieżąco wpisów w Dzienniku Pracy Ratownika,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Podjęcia następujących czynnoś</w:t>
      </w:r>
      <w:r>
        <w:rPr>
          <w:rFonts w:ascii="Times New Roman" w:eastAsia="Times New Roman" w:hAnsi="Times New Roman"/>
          <w:sz w:val="24"/>
          <w:szCs w:val="24"/>
          <w:lang w:val="pl-PL"/>
        </w:rPr>
        <w:t xml:space="preserve">ci po zakończeniu dozoru 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: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dokonanie penetracji dna pływalni,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kontrolę stanu urządzeń i atrakcji wodnych z wpisem do Dziennika Pracy Ratowników</w:t>
      </w:r>
      <w:r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i zgłoszenie uszkodzenia osobie kierującej pływalnią Wodny Raj a w przypadku jej nieobecności osobie upoważnionej,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zdemontowanie stanowiska pracy tj. zniesienie sprzętu,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informowanie o stanie ilościowym sprzętu pomocy przedmedycznej,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kontrolę pomieszczeń znajdujących się na terenie hali basenowej oraz natrysków </w:t>
      </w:r>
      <w:r>
        <w:rPr>
          <w:rFonts w:ascii="Times New Roman" w:eastAsia="Times New Roman" w:hAnsi="Times New Roman"/>
          <w:sz w:val="24"/>
          <w:szCs w:val="24"/>
          <w:lang w:val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>i przebieralni – szatni, stwierdzenie, czy nikt w nich nie pozostał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kontrola ślizgów zjeżdżalni,</w:t>
      </w:r>
    </w:p>
    <w:p w:rsidR="00583185" w:rsidRPr="00AE1D02" w:rsidRDefault="00583185" w:rsidP="00583185">
      <w:pPr>
        <w:widowControl/>
        <w:numPr>
          <w:ilvl w:val="0"/>
          <w:numId w:val="5"/>
        </w:numPr>
        <w:suppressAutoHyphens w:val="0"/>
        <w:ind w:left="709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pozostawienie należytego porządku w pomieszczeniach udostępnionych pracownikom Wykonawcy – tj.: punktu udzielania pierwszej pomocy; wyłączenie części oświetlenia oraz atrakcji wodnych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Stałego obserwowania powierzchni wody, w tym ponoszenia odpowiedzialności za bezpieczeństwo kąpiących się na terenie pływalni, niezwłocznego reagowania na każdy sygnał wezwania pomocy oraz podejmowania akcji ratunkowej, udzielania pomocy przedmedycznej.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Stałej kontroli stanu wody w nieckach basenowych i wannach jacuzzi, tj.: sprawdzanie czy nie występują zanieczyszczenia obce w wodzie. W przypadku wystąpienia zanieczyszczeń mających wpływ na stan wody pod względem sanitarno – epidemiologicznym – niezwłoczne poinformowanie obsługi pływalni.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Współpracy z osobą kierującą pływalnią Wodny Raj w zakresie bezpieczeństwa prawidłowego funkcjonowania urządzeń znajdujących się na terenie pływalni oraz informowania o dostrzeżonych usterkach.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Udzielania pomocy przedmedycznej zgodnie z obowiązującymi przepisami prawa w zakresie ratownictwa medycznego związanego z wykonywanym zakresem usług – tj.: ratownictwa wodnego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Udostępniania osobom korzystającym z usług krytej pływalni urządzeń (np. włączania masaży wodnych).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Udzielania klientom wyczerpujących informacji na temat regulaminu oraz obsługi i działania urządzeń na terenie pływalni.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Reagowania na wszelkie wypadki naruszenia regulaminów i instrukcji obowiązujących na terenie pływalni.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/>
        </w:rPr>
        <w:t>Zakazu używania telefonów komórkowych podczas pełnienia służby na stanowisku ratowniczym.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Dbałości o porządek w pomieszczeniach udostępnionych przez Zamawiającego zarówno na potrzeby Wykonawcy jak i pomieszczeń, w których odbywać się będzie dyżur (hala basenowa) oraz przestrzeganie przepisów BHP w tym zakresie.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Wykonywania poleceń osoby kierującej pływalnią Wodny Raj wynikających z zakresu przestrzegania regulaminów porządkowych i organizacyjnych.</w:t>
      </w:r>
      <w:r w:rsidRPr="00AE1D02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lastRenderedPageBreak/>
        <w:t xml:space="preserve">Zapobiegania wszelkim szkodom materialnym wyrządzanym przez użytkowników basenu. </w:t>
      </w:r>
      <w:r>
        <w:rPr>
          <w:rFonts w:ascii="Times New Roman" w:eastAsia="Times New Roman" w:hAnsi="Times New Roman"/>
          <w:sz w:val="24"/>
          <w:szCs w:val="24"/>
          <w:lang w:val="pl-PL" w:eastAsia="pl-PL"/>
        </w:rPr>
        <w:br/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W sytuacji zaistnienia takich szkód, fakt ten musi być natychmiast zgłoszony kierownikowi pływalni lub osobie przez niego wyznaczonej.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Niepodejmowania żadnej działalności gospodarczej w miejscu pracy (wykonywania usługi).</w:t>
      </w:r>
    </w:p>
    <w:p w:rsidR="00583185" w:rsidRPr="00AE1D02" w:rsidRDefault="00583185" w:rsidP="00583185">
      <w:pPr>
        <w:widowControl/>
        <w:numPr>
          <w:ilvl w:val="6"/>
          <w:numId w:val="13"/>
        </w:numPr>
        <w:tabs>
          <w:tab w:val="clear" w:pos="4680"/>
          <w:tab w:val="num" w:pos="426"/>
        </w:tabs>
        <w:suppressAutoHyphens w:val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Sygnalizowania za pomocą urządzeń alarmowych wszelkiego przekroczenia porządku obowiązującego na terenie pływalni oraz pomagania w akcji ewakuacyjnej na obiekcie zgodnie z procedurą.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6"/>
          <w:szCs w:val="26"/>
          <w:lang w:val="pl-PL" w:eastAsia="pl-PL"/>
        </w:rPr>
      </w:pPr>
      <w:r w:rsidRPr="00AE1D02">
        <w:rPr>
          <w:rFonts w:ascii="Times New Roman" w:eastAsia="Times New Roman" w:hAnsi="Times New Roman"/>
          <w:b/>
          <w:bCs/>
          <w:sz w:val="26"/>
          <w:szCs w:val="26"/>
          <w:lang w:val="pl-PL" w:eastAsia="pl-PL"/>
        </w:rPr>
        <w:t xml:space="preserve">Miejsce świadczenia usług 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Miejsce świadczenia usług – kryta pływalnia „Wodny Raj” Łódź ul. Wiernej Rzeki 2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Kryta pływalnia składa się z: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basenu pływackiego o długości 25 m i szerokości 16 m z 6 torami pływackimi, głębokość niecki zmienia się wraz z długością basenu w zakresie od 1,3 do 1,8 m,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basenu do nauki pływania i rekreacyjnego – szerokość 12,5 m, długość średnia 10 m, basen o nieusystematyzowanym kształcie, w basenie atrakcje wodne – masaż wodny strumieniowy do masażu górnych części ciała, zejście do basenu po schodach, basen orurowany, przystosowany dla osób niepełnosprawnych, głębokość zmienia się stopniowo od 0,8 m do 1,05 m.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brodzika dla dzieci o głębokości ok. 0,3 m 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dwóch wanien jacuzzi do hydromasażu, głębokość ok. 0,6 m przeznaczona do jednorazowego korzystania przez 8 osób.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zjeżdżalni wewnętrznej – żółtej ze zbiornikiem hamownym o wymiarach 6 x 2 m.</w:t>
      </w:r>
    </w:p>
    <w:p w:rsidR="00583185" w:rsidRPr="00AE1D02" w:rsidRDefault="00583185" w:rsidP="00583185">
      <w:pPr>
        <w:widowControl/>
        <w:numPr>
          <w:ilvl w:val="0"/>
          <w:numId w:val="11"/>
        </w:numPr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/>
          <w:sz w:val="24"/>
          <w:szCs w:val="24"/>
          <w:lang w:val="pl-PL" w:eastAsia="pl-PL"/>
        </w:rPr>
        <w:t>zjeżdżalni wewnę</w:t>
      </w: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>trzno – zewnętrznej – zielonej ze zbiornikiem hamownym w niecce zewnętrzno-wewnętrznej o powierzchni 58,3 m2.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 w:eastAsia="pl-PL"/>
        </w:rPr>
      </w:pP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6"/>
          <w:szCs w:val="26"/>
          <w:lang w:val="pl-PL" w:eastAsia="pl-PL"/>
        </w:rPr>
      </w:pPr>
      <w:r w:rsidRPr="00AE1D02">
        <w:rPr>
          <w:rFonts w:ascii="Times New Roman" w:eastAsia="Times New Roman" w:hAnsi="Times New Roman"/>
          <w:b/>
          <w:bCs/>
          <w:sz w:val="26"/>
          <w:szCs w:val="26"/>
          <w:lang w:val="pl-PL" w:eastAsia="pl-PL"/>
        </w:rPr>
        <w:t>Harmonogram świadczenia usług</w:t>
      </w:r>
    </w:p>
    <w:p w:rsidR="00583185" w:rsidRPr="00AE1D02" w:rsidRDefault="00583185" w:rsidP="00583185">
      <w:pPr>
        <w:widowControl/>
        <w:suppressAutoHyphens w:val="0"/>
        <w:jc w:val="both"/>
        <w:rPr>
          <w:rFonts w:ascii="Times New Roman" w:eastAsia="Times New Roman" w:hAnsi="Times New Roman"/>
          <w:sz w:val="24"/>
          <w:szCs w:val="24"/>
          <w:lang w:val="pl-PL"/>
        </w:rPr>
      </w:pPr>
      <w:r w:rsidRPr="00AE1D02">
        <w:rPr>
          <w:rFonts w:ascii="Times New Roman" w:eastAsia="Times New Roman" w:hAnsi="Times New Roman"/>
          <w:sz w:val="24"/>
          <w:szCs w:val="24"/>
          <w:lang w:val="pl-PL" w:eastAsia="pl-PL"/>
        </w:rPr>
        <w:t xml:space="preserve">Każdorazowo, w czasie jednej zmiany, Wykonawca zobowiązany jest zapewnić ciągłość usług świadczonych równocześnie przez 3 ratowników w zależności od przedstawionego Zamawiającemu harmonogramu - zgodnie z w/w przepisami. </w:t>
      </w:r>
    </w:p>
    <w:p w:rsidR="00583185" w:rsidRPr="00AE1D02" w:rsidRDefault="00583185" w:rsidP="00583185">
      <w:pPr>
        <w:widowControl/>
        <w:rPr>
          <w:rFonts w:ascii="Times New Roman" w:eastAsia="Times New Roman" w:hAnsi="Times New Roman"/>
          <w:sz w:val="24"/>
          <w:szCs w:val="24"/>
          <w:lang w:val="pl-PL"/>
        </w:rPr>
      </w:pPr>
    </w:p>
    <w:p w:rsidR="00583185" w:rsidRPr="00AE1D02" w:rsidRDefault="00583185" w:rsidP="00583185">
      <w:pPr>
        <w:widowControl/>
        <w:rPr>
          <w:rFonts w:ascii="Times New Roman" w:eastAsia="Times New Roman" w:hAnsi="Times New Roman"/>
          <w:sz w:val="24"/>
          <w:szCs w:val="24"/>
          <w:lang w:val="pl-PL"/>
        </w:rPr>
      </w:pPr>
    </w:p>
    <w:sectPr w:rsidR="00583185" w:rsidRPr="00AE1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88A" w:rsidRDefault="0008788A" w:rsidP="0008788A">
      <w:r>
        <w:separator/>
      </w:r>
    </w:p>
  </w:endnote>
  <w:endnote w:type="continuationSeparator" w:id="0">
    <w:p w:rsidR="0008788A" w:rsidRDefault="0008788A" w:rsidP="000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88A" w:rsidRDefault="0008788A" w:rsidP="0008788A">
      <w:r>
        <w:separator/>
      </w:r>
    </w:p>
  </w:footnote>
  <w:footnote w:type="continuationSeparator" w:id="0">
    <w:p w:rsidR="0008788A" w:rsidRDefault="0008788A" w:rsidP="00087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9C7E9C"/>
    <w:multiLevelType w:val="multilevel"/>
    <w:tmpl w:val="86ACF63E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3A27D0F"/>
    <w:multiLevelType w:val="multilevel"/>
    <w:tmpl w:val="194CFA7C"/>
    <w:lvl w:ilvl="0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518F1"/>
    <w:multiLevelType w:val="hybridMultilevel"/>
    <w:tmpl w:val="3B40507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50198"/>
    <w:multiLevelType w:val="hybridMultilevel"/>
    <w:tmpl w:val="A1FEFA9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5" w15:restartNumberingAfterBreak="0">
    <w:nsid w:val="14E13506"/>
    <w:multiLevelType w:val="multilevel"/>
    <w:tmpl w:val="E3A23DD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2"/>
      <w:numFmt w:val="decimal"/>
      <w:lvlText w:val="%2"/>
      <w:lvlJc w:val="left"/>
      <w:pPr>
        <w:ind w:left="2073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1AF01657"/>
    <w:multiLevelType w:val="multilevel"/>
    <w:tmpl w:val="07B2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BB4933"/>
    <w:multiLevelType w:val="multilevel"/>
    <w:tmpl w:val="AF20DD8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230E19DC"/>
    <w:multiLevelType w:val="multilevel"/>
    <w:tmpl w:val="781438B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66" w:hanging="360"/>
      </w:pPr>
      <w:rPr>
        <w:rFonts w:eastAsia="TimesNew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entative="1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entative="1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entative="1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entative="1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9" w15:restartNumberingAfterBreak="0">
    <w:nsid w:val="2A5361CB"/>
    <w:multiLevelType w:val="hybridMultilevel"/>
    <w:tmpl w:val="F19234BA"/>
    <w:lvl w:ilvl="0" w:tplc="4B1E3D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5DE0"/>
    <w:multiLevelType w:val="hybridMultilevel"/>
    <w:tmpl w:val="DE6C7EA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3D4378B0"/>
    <w:multiLevelType w:val="hybridMultilevel"/>
    <w:tmpl w:val="D578F798"/>
    <w:lvl w:ilvl="0" w:tplc="5AE6921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2418F2D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EFD1E5A"/>
    <w:multiLevelType w:val="multilevel"/>
    <w:tmpl w:val="E3A23DD8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>
      <w:start w:val="2"/>
      <w:numFmt w:val="decimal"/>
      <w:lvlText w:val="%2"/>
      <w:lvlJc w:val="left"/>
      <w:pPr>
        <w:ind w:left="2073" w:hanging="360"/>
      </w:pPr>
      <w:rPr>
        <w:rFonts w:hint="default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3" w15:restartNumberingAfterBreak="0">
    <w:nsid w:val="4131496C"/>
    <w:multiLevelType w:val="hybridMultilevel"/>
    <w:tmpl w:val="3F40CC6C"/>
    <w:lvl w:ilvl="0" w:tplc="F91E8EAA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240166"/>
    <w:multiLevelType w:val="multilevel"/>
    <w:tmpl w:val="ADBA6C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3E41758"/>
    <w:multiLevelType w:val="multilevel"/>
    <w:tmpl w:val="0BC839D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6425D5B"/>
    <w:multiLevelType w:val="hybridMultilevel"/>
    <w:tmpl w:val="D062EE9A"/>
    <w:lvl w:ilvl="0" w:tplc="1DD4BBC8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642F44"/>
    <w:multiLevelType w:val="hybridMultilevel"/>
    <w:tmpl w:val="C1C05546"/>
    <w:lvl w:ilvl="0" w:tplc="2FC01DDE">
      <w:start w:val="1"/>
      <w:numFmt w:val="decimal"/>
      <w:pStyle w:val="nagowek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62AA8F4A">
      <w:start w:val="1"/>
      <w:numFmt w:val="decimal"/>
      <w:lvlText w:val="%2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C818E85C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720EF7"/>
    <w:multiLevelType w:val="hybridMultilevel"/>
    <w:tmpl w:val="04404774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16ECCDC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 w:tplc="9B14E2A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D5FCD"/>
    <w:multiLevelType w:val="hybridMultilevel"/>
    <w:tmpl w:val="07BAAF7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7F7684"/>
    <w:multiLevelType w:val="hybridMultilevel"/>
    <w:tmpl w:val="E36A0A8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7CCA342B"/>
    <w:multiLevelType w:val="hybridMultilevel"/>
    <w:tmpl w:val="831E7682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7"/>
  </w:num>
  <w:num w:numId="3">
    <w:abstractNumId w:val="6"/>
  </w:num>
  <w:num w:numId="4">
    <w:abstractNumId w:val="12"/>
  </w:num>
  <w:num w:numId="5">
    <w:abstractNumId w:val="16"/>
  </w:num>
  <w:num w:numId="6">
    <w:abstractNumId w:val="9"/>
  </w:num>
  <w:num w:numId="7">
    <w:abstractNumId w:val="21"/>
  </w:num>
  <w:num w:numId="8">
    <w:abstractNumId w:val="1"/>
  </w:num>
  <w:num w:numId="9">
    <w:abstractNumId w:val="10"/>
  </w:num>
  <w:num w:numId="10">
    <w:abstractNumId w:val="20"/>
  </w:num>
  <w:num w:numId="11">
    <w:abstractNumId w:val="13"/>
  </w:num>
  <w:num w:numId="12">
    <w:abstractNumId w:val="14"/>
  </w:num>
  <w:num w:numId="13">
    <w:abstractNumId w:val="15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2"/>
  </w:num>
  <w:num w:numId="18">
    <w:abstractNumId w:val="4"/>
  </w:num>
  <w:num w:numId="19">
    <w:abstractNumId w:val="5"/>
  </w:num>
  <w:num w:numId="20">
    <w:abstractNumId w:val="19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85"/>
    <w:rsid w:val="000468C4"/>
    <w:rsid w:val="00085442"/>
    <w:rsid w:val="0008788A"/>
    <w:rsid w:val="00145AD1"/>
    <w:rsid w:val="002F4CBD"/>
    <w:rsid w:val="00333D50"/>
    <w:rsid w:val="003914E0"/>
    <w:rsid w:val="00396A92"/>
    <w:rsid w:val="00422458"/>
    <w:rsid w:val="00583185"/>
    <w:rsid w:val="006944CB"/>
    <w:rsid w:val="008A6F4F"/>
    <w:rsid w:val="00981A7E"/>
    <w:rsid w:val="00A045FD"/>
    <w:rsid w:val="00A5476D"/>
    <w:rsid w:val="00E33769"/>
    <w:rsid w:val="00FB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99C57"/>
  <w15:chartTrackingRefBased/>
  <w15:docId w15:val="{D8C48C4D-EB3E-44CD-8F6A-D0D4C977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3185"/>
    <w:pPr>
      <w:widowControl w:val="0"/>
      <w:suppressAutoHyphens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owek">
    <w:name w:val="nagłowek"/>
    <w:basedOn w:val="Normalny"/>
    <w:rsid w:val="00583185"/>
    <w:pPr>
      <w:keepNext/>
      <w:keepLines/>
      <w:widowControl/>
      <w:numPr>
        <w:numId w:val="2"/>
      </w:numPr>
      <w:suppressAutoHyphens w:val="0"/>
      <w:spacing w:line="300" w:lineRule="atLeast"/>
      <w:jc w:val="both"/>
    </w:pPr>
    <w:rPr>
      <w:rFonts w:ascii="Times New Roman" w:eastAsia="Times New Roman" w:hAnsi="Times New Roman"/>
      <w:b/>
      <w:color w:val="000000"/>
      <w:sz w:val="24"/>
      <w:szCs w:val="24"/>
      <w:lang w:val="pl-PL"/>
    </w:rPr>
  </w:style>
  <w:style w:type="paragraph" w:styleId="Akapitzlist">
    <w:name w:val="List Paragraph"/>
    <w:basedOn w:val="Normalny"/>
    <w:uiPriority w:val="34"/>
    <w:qFormat/>
    <w:rsid w:val="00145A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7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788A"/>
    <w:rPr>
      <w:rFonts w:ascii="Calibri" w:eastAsia="Calibri" w:hAnsi="Calibri" w:cs="Times New Roman"/>
      <w:lang w:val="en-US" w:eastAsia="zh-CN"/>
    </w:rPr>
  </w:style>
  <w:style w:type="paragraph" w:styleId="Stopka">
    <w:name w:val="footer"/>
    <w:basedOn w:val="Normalny"/>
    <w:link w:val="StopkaZnak"/>
    <w:uiPriority w:val="99"/>
    <w:unhideWhenUsed/>
    <w:rsid w:val="00087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788A"/>
    <w:rPr>
      <w:rFonts w:ascii="Calibri" w:eastAsia="Calibri" w:hAnsi="Calibri" w:cs="Times New Roman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6A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A92"/>
    <w:rPr>
      <w:rFonts w:ascii="Segoe UI" w:eastAsia="Calibr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2379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4</cp:revision>
  <cp:lastPrinted>2017-12-18T13:46:00Z</cp:lastPrinted>
  <dcterms:created xsi:type="dcterms:W3CDTF">2017-12-18T12:52:00Z</dcterms:created>
  <dcterms:modified xsi:type="dcterms:W3CDTF">2017-12-18T13:46:00Z</dcterms:modified>
</cp:coreProperties>
</file>